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36F" w:rsidRDefault="0090636F" w:rsidP="0090636F">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sz w:val="27"/>
          <w:szCs w:val="27"/>
        </w:rPr>
        <w:t xml:space="preserve">Консультация для </w:t>
      </w:r>
      <w:r w:rsidR="00000371">
        <w:rPr>
          <w:b/>
          <w:bCs/>
          <w:color w:val="000000"/>
          <w:sz w:val="27"/>
          <w:szCs w:val="27"/>
        </w:rPr>
        <w:t>родителей</w:t>
      </w:r>
    </w:p>
    <w:p w:rsidR="0090636F" w:rsidRDefault="0090636F" w:rsidP="0090636F">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sz w:val="27"/>
          <w:szCs w:val="27"/>
        </w:rPr>
        <w:t>«Развитие элементарных математических представлений у детей  дошкольного возраста»</w:t>
      </w:r>
    </w:p>
    <w:p w:rsidR="0090636F" w:rsidRDefault="0090636F" w:rsidP="0090636F">
      <w:pPr>
        <w:pStyle w:val="a3"/>
        <w:shd w:val="clear" w:color="auto" w:fill="FFFFFF"/>
        <w:spacing w:before="0" w:beforeAutospacing="0" w:after="0" w:afterAutospacing="0" w:line="294" w:lineRule="atLeast"/>
        <w:jc w:val="center"/>
        <w:rPr>
          <w:rFonts w:ascii="Arial" w:hAnsi="Arial" w:cs="Arial"/>
          <w:color w:val="000000"/>
          <w:sz w:val="21"/>
          <w:szCs w:val="21"/>
        </w:rPr>
      </w:pP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Формирование элементарных математических представлений у  дошкольников осуществляется  через образовательную область «Познание» в детском саду. На нее возлагается ведущая роль в решении задач общего умственного и математического развития ребенка  подготовки его к школе.</w:t>
      </w:r>
      <w:r>
        <w:rPr>
          <w:color w:val="000000"/>
          <w:sz w:val="21"/>
          <w:szCs w:val="21"/>
        </w:rPr>
        <w:br/>
        <w:t>     Через познавательную деятельность  реализуются практически все программные требования образовательных, воспитательных и развивающих задач; соблюдается комплексность, математические представления формируются и  развиваются в определенной системе. Деятельность по формированию элементарных математических представлений у детей,    строятся с учетом дидактических принципов: научности, системности и последовательности, доступности, интеграции, наглядности, индивидуального подхода к детям.   В каждом конкретном случае я сама  решаю, в какой форме проводить работу с детьми: группой или индивидуально.  Тем не менее, чтобы развивать у детей способность сомневаться, критически мыслить, предпочтение следует отдавать групповым формам работы. Ребенку легче проявить критичность по отношению к сверстникам, чем по отношению к взрослому.</w:t>
      </w:r>
      <w:r>
        <w:rPr>
          <w:color w:val="000000"/>
          <w:sz w:val="21"/>
          <w:szCs w:val="21"/>
        </w:rPr>
        <w:br/>
        <w:t>      В работе с дошкольниками новые знания даются небольшими частями, строго дозированными «порциями». Поэтому общую программную задачу или тему обычно делят на  ряд более мелких задач - «шагов»  и  последовательно  реализуют  их  на  протяжении нескольких форм работы.</w:t>
      </w:r>
      <w:r>
        <w:rPr>
          <w:color w:val="000000"/>
          <w:sz w:val="21"/>
          <w:szCs w:val="21"/>
        </w:rPr>
        <w:br/>
        <w:t>        Наибольшее эмоциональное воздействие на ребят оказывают физкультурные минутки, в которых движения сопровождаются стихотворным текстом, песней, музыкой.  Образовательная деятельность, организованная в форме дидактических игр широко применяются в младших группах. В этом случае освоение носит незапрограммированный, игровой характер. Мотивация учебной деятельности также является игровой. Применяются сюрпризные моменты, игровые ситуации. Упражнения, с дидактическим материалом, хотя и служат учебным целям, приобретают игровое содержание, целиком подчиняясь игровой ситуации.</w:t>
      </w:r>
      <w:r>
        <w:rPr>
          <w:color w:val="000000"/>
          <w:sz w:val="21"/>
          <w:szCs w:val="21"/>
        </w:rPr>
        <w:br/>
        <w:t>     Образовательная деятельность в форме дидактических игр отвечает возрастным особенностям маленьких детей; эмоциональности, непроизвольности психических процессов и поведения, потребности в активных действиях. Однако игровая форма не должна заслонять познавательное содержание, превалировать над ним, быть самоцелью.</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Ребенок очень много может усвоить в первые годы жизни. Период дошкольного детства  относительно всей жизни человека недолог, но очень насыщен познанием. Велик поток  информации, который обрушивает на маленького человека окружающая жизнь. На многие вопросы он  находит ответ, идя путем проб и ошибок, постигая закономерности.</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Огромную  роль в умственном воспитании и в развитии интеллекта играет  математика.  В математике  заложены  большие   возможности  для развития мышления детей, в процессе их обучения  с самого раннего возраста.  </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Дети дошкольного возраста проявляют спонтанный интерес к математическим категориям: количество, форма, время, пространство, которые помогают им лучше ориентироваться в вещах и ситуациях.        </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Математика предлагает уникальные возможности для развития детей. Она не только «приводит в порядок ум», но и формирует жизненно важные личностные качества – внимание, память, логику, аккуратность и творческие способности.</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 xml:space="preserve">В дошкольном возрасте у детей хорошо развита механическая память, дети легко осваивают родной и иностранные языки, запоминают стихотворения, без труда запоминают порядковый счет, однако осмысленное решение задач, требующее навыков абстрактного мышления, дается им с трудом. Необходимо научить малышей </w:t>
      </w:r>
      <w:r>
        <w:rPr>
          <w:color w:val="000000"/>
        </w:rPr>
        <w:lastRenderedPageBreak/>
        <w:t>анализировать, сравнивать и обобщать, ведь в школе больших успехов достигают те дети, у которых сформированы желание и привычка думать.            </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Дети совершают увлекательные путешествия в лес, на речку.   В процессе деятельности необходимо вести с детьми активный диалог, предлагать им высказывать свои мнения, предложения.  Такой подход позволяет ребенку находиться в состоянии первооткрывателя,  верить в свои силы и интеллектуальные возможности.  На занятиях дети работают коллективно,  в парах  и индивидуально,  в зависимости от видов заданий.</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Ведущей у дошкольников является игровая деятельность, поэтому занятия по развитию простейших математических понятий, по сути, являются системой дидактических игр, в процессе которых дети исследуют проблемные ситуации, выявляют существенные признаки и отношения, соревнуются и совершают открытия. Дети не замечают, что идет обучение, они перемещаются по комнате, работают с игрушками, картинками, мячами, кубиками.</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В процессе обучения математике развивается речь детей, обогащается специальными математическими терминами и выражениями их словарь. Дети учатся комментировать свою деятельность,  давать полный словесный отчет о выполнении действий.  Все это требует большой осознанности своей деятельности,  развивается мышление.</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Обучение  математике  организует и дисциплинирует детей, способствует формированию таких черт личности, как аккуратность, настойчивость,  воля,  воспитывает привычку к труду, желание трудиться, умение любое начатое дело  доводить до конца.</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Игры математического содержания можно разделить на условные группы.                     </w:t>
      </w:r>
    </w:p>
    <w:p w:rsidR="0090636F" w:rsidRDefault="0090636F" w:rsidP="0090636F">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rPr>
        <w:t>Игры с цифрами и числами.</w:t>
      </w:r>
    </w:p>
    <w:p w:rsidR="0090636F" w:rsidRDefault="0090636F" w:rsidP="0090636F">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rPr>
        <w:t>Игры путешествие во времени.</w:t>
      </w:r>
    </w:p>
    <w:p w:rsidR="0090636F" w:rsidRDefault="0090636F" w:rsidP="0090636F">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rPr>
        <w:t>Игры на ориентировки в пространстве.</w:t>
      </w:r>
    </w:p>
    <w:p w:rsidR="0090636F" w:rsidRDefault="0090636F" w:rsidP="0090636F">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rPr>
        <w:t>Игры с геометрическими фигурами.</w:t>
      </w:r>
    </w:p>
    <w:p w:rsidR="0090636F" w:rsidRDefault="0090636F" w:rsidP="0090636F">
      <w:pPr>
        <w:pStyle w:val="a3"/>
        <w:numPr>
          <w:ilvl w:val="0"/>
          <w:numId w:val="1"/>
        </w:numPr>
        <w:shd w:val="clear" w:color="auto" w:fill="FFFFFF"/>
        <w:spacing w:before="0" w:beforeAutospacing="0" w:after="0" w:afterAutospacing="0" w:line="294" w:lineRule="atLeast"/>
        <w:ind w:left="0"/>
        <w:rPr>
          <w:rFonts w:ascii="Arial" w:hAnsi="Arial" w:cs="Arial"/>
          <w:color w:val="000000"/>
          <w:sz w:val="21"/>
          <w:szCs w:val="21"/>
        </w:rPr>
      </w:pPr>
      <w:r>
        <w:rPr>
          <w:color w:val="000000"/>
        </w:rPr>
        <w:t>Игры на развитие  логического мышления.</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В дошкольном возрасте у детей начинают формироваться элементы логического мышления, формируется умение рассуждать, делать свои умозаключения. Существует множество дидактических игр и упражнений,</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которые влияют на развитие творческих способностей у детей, так как они</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оказывают действие на воображение и способствуют развитию нестандартного</w:t>
      </w:r>
      <w:r>
        <w:rPr>
          <w:rStyle w:val="apple-converted-space"/>
          <w:color w:val="000000"/>
        </w:rPr>
        <w:t> </w:t>
      </w:r>
      <w:r>
        <w:rPr>
          <w:color w:val="000000"/>
        </w:rPr>
        <w:t>мышления у детей.</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Пространственные  представления детей постоянно</w:t>
      </w:r>
      <w:r>
        <w:rPr>
          <w:rStyle w:val="apple-converted-space"/>
          <w:color w:val="000000"/>
        </w:rPr>
        <w:t> </w:t>
      </w:r>
      <w:r>
        <w:rPr>
          <w:color w:val="000000"/>
        </w:rPr>
        <w:t>расширяются и закрепляются в процессе всех видов деятельности.  Дети овладевают  пространственными представлениями: слева, справа, вверху, внизу,</w:t>
      </w:r>
      <w:r>
        <w:rPr>
          <w:rStyle w:val="apple-converted-space"/>
          <w:color w:val="000000"/>
        </w:rPr>
        <w:t> </w:t>
      </w:r>
      <w:r>
        <w:rPr>
          <w:color w:val="000000"/>
        </w:rPr>
        <w:t>впереди, далеко, близко. Целесообразно научить детей       ориентироваться в специально созданных пространственных ситуациях и</w:t>
      </w:r>
      <w:r>
        <w:rPr>
          <w:rStyle w:val="apple-converted-space"/>
          <w:color w:val="000000"/>
        </w:rPr>
        <w:t> </w:t>
      </w:r>
      <w:r>
        <w:rPr>
          <w:color w:val="000000"/>
        </w:rPr>
        <w:t>определять свое место по заданному  условию. Дети выполняют</w:t>
      </w:r>
      <w:r>
        <w:rPr>
          <w:rStyle w:val="apple-converted-space"/>
          <w:color w:val="000000"/>
        </w:rPr>
        <w:t> </w:t>
      </w:r>
      <w:r>
        <w:rPr>
          <w:color w:val="000000"/>
        </w:rPr>
        <w:t>задания типа: «Встань так, чтобы справа от тебя был шкаф, а сзади – стул.</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Сядь так, чтобы впереди тебя сидела Таня, а сзади – Дима».</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Существует множество игр, упражнений,            способствующих развитию пространственных ориентировок у детей:</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Особое место среди математических игр занимают игры на составление</w:t>
      </w:r>
      <w:r>
        <w:rPr>
          <w:rStyle w:val="apple-converted-space"/>
          <w:color w:val="000000"/>
          <w:sz w:val="21"/>
          <w:szCs w:val="21"/>
        </w:rPr>
        <w:t> </w:t>
      </w:r>
      <w:r>
        <w:rPr>
          <w:color w:val="000000"/>
          <w:sz w:val="21"/>
          <w:szCs w:val="21"/>
        </w:rPr>
        <w:t>плоскостных изображений предметов, животных, птиц из фигур. Детям</w:t>
      </w:r>
      <w:r>
        <w:rPr>
          <w:rStyle w:val="apple-converted-space"/>
          <w:color w:val="000000"/>
          <w:sz w:val="21"/>
          <w:szCs w:val="21"/>
        </w:rPr>
        <w:t> </w:t>
      </w:r>
      <w:r>
        <w:rPr>
          <w:color w:val="000000"/>
          <w:sz w:val="21"/>
          <w:szCs w:val="21"/>
        </w:rPr>
        <w:t>нравится составлять изображение по образцу, они  стремятся выполнять</w:t>
      </w:r>
      <w:r>
        <w:rPr>
          <w:rStyle w:val="apple-converted-space"/>
          <w:color w:val="000000"/>
          <w:sz w:val="21"/>
          <w:szCs w:val="21"/>
        </w:rPr>
        <w:t> </w:t>
      </w:r>
      <w:r>
        <w:rPr>
          <w:color w:val="000000"/>
          <w:sz w:val="21"/>
          <w:szCs w:val="21"/>
        </w:rPr>
        <w:t>задания  еще лучше. Чтобы  избежать умственного утомления детей в течение     занятия,  целесообразно  менять характер их деятельности.  </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Большое внимание  уделяется речи ребенка.  Вопросы  необходимо задавать</w:t>
      </w:r>
      <w:r>
        <w:rPr>
          <w:rStyle w:val="apple-converted-space"/>
          <w:color w:val="000000"/>
        </w:rPr>
        <w:t> </w:t>
      </w:r>
      <w:r>
        <w:rPr>
          <w:color w:val="000000"/>
        </w:rPr>
        <w:t>четко, эмоционально. Если  ребенок не может или не хочет отвечать – не</w:t>
      </w:r>
      <w:r>
        <w:rPr>
          <w:rStyle w:val="apple-converted-space"/>
          <w:color w:val="000000"/>
        </w:rPr>
        <w:t> </w:t>
      </w:r>
      <w:r>
        <w:rPr>
          <w:color w:val="000000"/>
        </w:rPr>
        <w:t>настаивать. Но в дальнейшем обязательно обращаться к нему, чтобы привлечь</w:t>
      </w:r>
      <w:r>
        <w:rPr>
          <w:rStyle w:val="apple-converted-space"/>
          <w:color w:val="000000"/>
        </w:rPr>
        <w:t> </w:t>
      </w:r>
      <w:r>
        <w:rPr>
          <w:color w:val="000000"/>
        </w:rPr>
        <w:t xml:space="preserve">его к активному участию в играх и  на занятии. В старшем дошкольном  возрасте ребенок не только дает ответы на </w:t>
      </w:r>
      <w:r>
        <w:rPr>
          <w:color w:val="000000"/>
        </w:rPr>
        <w:lastRenderedPageBreak/>
        <w:t>поставленные вопросы, но и сам  может задавать вопросы, самостоятельно рассказывать о своих действиях.</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Среди игр старших дошкольников  хотелось бы выделить: шашки, шахматы,</w:t>
      </w:r>
      <w:r>
        <w:rPr>
          <w:rStyle w:val="apple-converted-space"/>
          <w:color w:val="000000"/>
          <w:sz w:val="21"/>
          <w:szCs w:val="21"/>
        </w:rPr>
        <w:t> </w:t>
      </w:r>
      <w:r>
        <w:rPr>
          <w:color w:val="000000"/>
          <w:sz w:val="21"/>
          <w:szCs w:val="21"/>
        </w:rPr>
        <w:t>домино, лото, мозаику, головоломки. Чем разнообразнее игры, тем богаче и</w:t>
      </w:r>
      <w:r>
        <w:rPr>
          <w:rStyle w:val="apple-converted-space"/>
          <w:color w:val="000000"/>
          <w:sz w:val="21"/>
          <w:szCs w:val="21"/>
        </w:rPr>
        <w:t> </w:t>
      </w:r>
      <w:r>
        <w:rPr>
          <w:color w:val="000000"/>
          <w:sz w:val="21"/>
          <w:szCs w:val="21"/>
        </w:rPr>
        <w:t>ярче протекает жизнь детей.</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На занятиях математики необходимо следить за правильностью речи, произношением звуков. Точность и лаконичность речи положительно влияет на память.</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rStyle w:val="apple-converted-space"/>
          <w:rFonts w:ascii="Arial" w:hAnsi="Arial" w:cs="Arial"/>
          <w:color w:val="000000"/>
          <w:sz w:val="21"/>
          <w:szCs w:val="21"/>
        </w:rPr>
        <w:t> </w:t>
      </w:r>
      <w:r>
        <w:rPr>
          <w:color w:val="000000"/>
        </w:rPr>
        <w:t>Малыш впитывает знания как губка. Его ощущения и восприятия остры, память цепка, воображение активно, он любознателен и пытлив. Не обучать его нельзя. Ведь от того, как формируется интеллект в детском возрасте, зависит познание мира взрослым человеком. Ребёнок в дошкольном возрасте отличается удивительной активностью в познании окружающего и интерес к математике у него проявляется довольно рано. Постепенно складываются представления о предметах, их назначении и свойствах, о величине и численности, форме и составе, о действиях, которые можно производить</w:t>
      </w:r>
    </w:p>
    <w:p w:rsidR="0090636F" w:rsidRDefault="0090636F" w:rsidP="0090636F">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с предметами: уменьшить, увеличить, разделить, пересчитать, измерить.  Исследования многих психологов показывают, что без целенаправленного развития математического мышления, являющегося одним из важнейших компонентов познавательной деятельности, невозможно достичь эффективных результатов в обучении, систематизации знаний, умений и навыков.</w:t>
      </w:r>
    </w:p>
    <w:p w:rsidR="00296B76" w:rsidRDefault="00296B76"/>
    <w:sectPr w:rsidR="00296B76" w:rsidSect="00296B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F12E7"/>
    <w:multiLevelType w:val="multilevel"/>
    <w:tmpl w:val="ED848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0636F"/>
    <w:rsid w:val="00000371"/>
    <w:rsid w:val="00296B76"/>
    <w:rsid w:val="008C7FBE"/>
    <w:rsid w:val="009063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B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63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0636F"/>
  </w:style>
</w:styles>
</file>

<file path=word/webSettings.xml><?xml version="1.0" encoding="utf-8"?>
<w:webSettings xmlns:r="http://schemas.openxmlformats.org/officeDocument/2006/relationships" xmlns:w="http://schemas.openxmlformats.org/wordprocessingml/2006/main">
  <w:divs>
    <w:div w:id="95652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1267</Words>
  <Characters>7227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2021-11-20T16:57:00Z</dcterms:created>
  <dcterms:modified xsi:type="dcterms:W3CDTF">2021-11-20T18:10:00Z</dcterms:modified>
</cp:coreProperties>
</file>